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5C0A" w14:textId="5CAFA219" w:rsidR="004049D8" w:rsidRDefault="00247A25">
      <w:pPr>
        <w:spacing w:before="80" w:after="0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EA8042" wp14:editId="3BB1487D">
            <wp:simplePos x="0" y="0"/>
            <wp:positionH relativeFrom="column">
              <wp:posOffset>5275385</wp:posOffset>
            </wp:positionH>
            <wp:positionV relativeFrom="paragraph">
              <wp:posOffset>-635</wp:posOffset>
            </wp:positionV>
            <wp:extent cx="1441450" cy="962025"/>
            <wp:effectExtent l="0" t="0" r="6350" b="3175"/>
            <wp:wrapNone/>
            <wp:docPr id="2134231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D6FEF" w14:textId="77777777" w:rsidR="004049D8" w:rsidRPr="004049D8" w:rsidRDefault="004049D8">
      <w:pPr>
        <w:spacing w:before="80" w:after="0"/>
        <w:jc w:val="center"/>
        <w:rPr>
          <w:b/>
          <w:sz w:val="13"/>
          <w:szCs w:val="13"/>
        </w:rPr>
      </w:pPr>
    </w:p>
    <w:p w14:paraId="41831936" w14:textId="77777777" w:rsidR="00247A25" w:rsidRDefault="00247A25">
      <w:pPr>
        <w:spacing w:before="80" w:after="0"/>
        <w:jc w:val="center"/>
        <w:rPr>
          <w:b/>
          <w:sz w:val="10"/>
          <w:szCs w:val="10"/>
        </w:rPr>
      </w:pPr>
    </w:p>
    <w:p w14:paraId="586DBCD0" w14:textId="77777777" w:rsidR="00247A25" w:rsidRPr="00247A25" w:rsidRDefault="00247A25">
      <w:pPr>
        <w:spacing w:before="80" w:after="0"/>
        <w:jc w:val="center"/>
        <w:rPr>
          <w:b/>
          <w:sz w:val="10"/>
          <w:szCs w:val="10"/>
        </w:rPr>
      </w:pPr>
    </w:p>
    <w:p w14:paraId="67C6B19C" w14:textId="4F7B1FE3" w:rsidR="00EE31EE" w:rsidRPr="004049D8" w:rsidRDefault="00000000">
      <w:pPr>
        <w:spacing w:before="80" w:after="0"/>
        <w:jc w:val="center"/>
        <w:rPr>
          <w:sz w:val="40"/>
          <w:szCs w:val="40"/>
        </w:rPr>
      </w:pPr>
      <w:r w:rsidRPr="004049D8">
        <w:rPr>
          <w:b/>
          <w:sz w:val="40"/>
          <w:szCs w:val="40"/>
        </w:rPr>
        <w:t>FACT SHEET</w:t>
      </w:r>
    </w:p>
    <w:p w14:paraId="4C98A81B" w14:textId="77777777" w:rsidR="00EE31EE" w:rsidRPr="004049D8" w:rsidRDefault="00000000">
      <w:pPr>
        <w:spacing w:after="0"/>
        <w:jc w:val="center"/>
        <w:rPr>
          <w:sz w:val="36"/>
          <w:szCs w:val="36"/>
        </w:rPr>
      </w:pPr>
      <w:r w:rsidRPr="004049D8">
        <w:rPr>
          <w:b/>
          <w:sz w:val="36"/>
          <w:szCs w:val="36"/>
        </w:rPr>
        <w:t>SpecDeck</w:t>
      </w:r>
      <w:r w:rsidRPr="00247A25">
        <w:rPr>
          <w:rFonts w:cs="Times New Roman (Body CS)"/>
          <w:bCs/>
          <w:sz w:val="36"/>
          <w:szCs w:val="36"/>
          <w:vertAlign w:val="superscript"/>
        </w:rPr>
        <w:t>®</w:t>
      </w:r>
    </w:p>
    <w:p w14:paraId="2F59EDCB" w14:textId="1B3D382F" w:rsidR="004049D8" w:rsidRPr="004049D8" w:rsidRDefault="00000000" w:rsidP="004049D8">
      <w:pPr>
        <w:spacing w:after="0"/>
        <w:jc w:val="center"/>
        <w:rPr>
          <w:b/>
          <w:sz w:val="22"/>
        </w:rPr>
      </w:pPr>
      <w:r w:rsidRPr="004049D8">
        <w:rPr>
          <w:b/>
          <w:sz w:val="22"/>
        </w:rPr>
        <w:t>Mission-critical builder technology</w:t>
      </w:r>
    </w:p>
    <w:p w14:paraId="2105982C" w14:textId="77777777" w:rsidR="00EE31EE" w:rsidRPr="004049D8" w:rsidRDefault="00000000">
      <w:pPr>
        <w:spacing w:after="80"/>
        <w:jc w:val="center"/>
        <w:rPr>
          <w:i/>
          <w:iCs/>
          <w:sz w:val="20"/>
          <w:szCs w:val="20"/>
        </w:rPr>
      </w:pPr>
      <w:r w:rsidRPr="004049D8">
        <w:rPr>
          <w:i/>
          <w:iCs/>
          <w:sz w:val="20"/>
          <w:szCs w:val="20"/>
        </w:rPr>
        <w:t>MLS automation, builder intelligence and property marketing for production home builders</w:t>
      </w:r>
    </w:p>
    <w:p w14:paraId="680A16BE" w14:textId="77777777" w:rsidR="004049D8" w:rsidRPr="00247A25" w:rsidRDefault="004049D8">
      <w:pPr>
        <w:spacing w:before="50" w:after="24"/>
        <w:rPr>
          <w:b/>
          <w:color w:val="004A70"/>
          <w:sz w:val="10"/>
          <w:szCs w:val="10"/>
        </w:rPr>
      </w:pPr>
    </w:p>
    <w:p w14:paraId="6EAB815C" w14:textId="1CD665BF" w:rsidR="00EE31EE" w:rsidRPr="00247A25" w:rsidRDefault="00000000">
      <w:pPr>
        <w:spacing w:before="50" w:after="24"/>
        <w:rPr>
          <w:color w:val="000000" w:themeColor="text1"/>
        </w:rPr>
      </w:pPr>
      <w:r w:rsidRPr="00247A25">
        <w:rPr>
          <w:b/>
          <w:color w:val="000000" w:themeColor="text1"/>
          <w:sz w:val="23"/>
        </w:rPr>
        <w:t xml:space="preserve">SpecDeck </w:t>
      </w:r>
      <w:proofErr w:type="gramStart"/>
      <w:r w:rsidRPr="00247A25">
        <w:rPr>
          <w:b/>
          <w:color w:val="000000" w:themeColor="text1"/>
          <w:sz w:val="23"/>
        </w:rPr>
        <w:t>at a glance</w:t>
      </w:r>
      <w:proofErr w:type="gramEnd"/>
    </w:p>
    <w:p w14:paraId="448E9B29" w14:textId="40AFDF38" w:rsidR="00EE31EE" w:rsidRPr="004049D8" w:rsidRDefault="00247A25">
      <w:pPr>
        <w:pStyle w:val="ListBullet"/>
        <w:rPr>
          <w:sz w:val="20"/>
          <w:szCs w:val="20"/>
        </w:rPr>
      </w:pPr>
      <w:hyperlink r:id="rId9" w:history="1">
        <w:proofErr w:type="spellStart"/>
        <w:r w:rsidRPr="00247A25">
          <w:rPr>
            <w:rStyle w:val="Hyperlink"/>
            <w:sz w:val="20"/>
            <w:szCs w:val="20"/>
          </w:rPr>
          <w:t>SpecDeck</w:t>
        </w:r>
        <w:proofErr w:type="spellEnd"/>
      </w:hyperlink>
      <w:r w:rsidRPr="00247A25">
        <w:rPr>
          <w:rFonts w:cs="Times New Roman (Body CS)"/>
          <w:sz w:val="20"/>
          <w:szCs w:val="20"/>
          <w:vertAlign w:val="superscript"/>
        </w:rPr>
        <w:t>®</w:t>
      </w:r>
      <w:r w:rsidRPr="004049D8">
        <w:rPr>
          <w:sz w:val="20"/>
          <w:szCs w:val="20"/>
        </w:rPr>
        <w:t xml:space="preserve"> is </w:t>
      </w:r>
      <w:proofErr w:type="spellStart"/>
      <w:r w:rsidRPr="004049D8">
        <w:rPr>
          <w:sz w:val="20"/>
          <w:szCs w:val="20"/>
        </w:rPr>
        <w:t>HomesUSA.com’s</w:t>
      </w:r>
      <w:proofErr w:type="spellEnd"/>
      <w:r w:rsidRPr="004049D8">
        <w:rPr>
          <w:sz w:val="20"/>
          <w:szCs w:val="20"/>
        </w:rPr>
        <w:t xml:space="preserve"> mission-critical builder technology, created for production home builders that need to manage listings, market homes and understand local market activity at scale.</w:t>
      </w:r>
    </w:p>
    <w:p w14:paraId="2DE34D96" w14:textId="6D77FD8D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 xml:space="preserve">Powered by </w:t>
      </w:r>
      <w:hyperlink r:id="rId10" w:history="1">
        <w:r w:rsidRPr="00247A25">
          <w:rPr>
            <w:rStyle w:val="Hyperlink"/>
            <w:sz w:val="20"/>
            <w:szCs w:val="20"/>
          </w:rPr>
          <w:t>HomesUSA.com</w:t>
        </w:r>
      </w:hyperlink>
      <w:r w:rsidRPr="004049D8">
        <w:rPr>
          <w:sz w:val="20"/>
          <w:szCs w:val="20"/>
        </w:rPr>
        <w:t>, America’s No. 1 seller of new homes, SpecDeck combines MLS listing automation with business intelligence, competitive intelligence, hyper-local marketing intelligence and turnkey property marketing support.</w:t>
      </w:r>
    </w:p>
    <w:p w14:paraId="0424373B" w14:textId="77777777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Used by more than 70 home builders across Texas, SpecDeck supports builders operating across multiple communities, markets and divisions.</w:t>
      </w:r>
    </w:p>
    <w:p w14:paraId="7C678DB3" w14:textId="77777777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Builders using HomesUSA.com and SpecDeck reduce Days on Market by an average of at least 14 days and often as high as 40 days.</w:t>
      </w:r>
    </w:p>
    <w:p w14:paraId="2BB3FFDE" w14:textId="77777777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SpecDeck delivers an average ROI of 240% and provides an average 7% increase in non-commission sales through its proprietary lead capture and forwarding system.</w:t>
      </w:r>
    </w:p>
    <w:p w14:paraId="336BBA72" w14:textId="77777777" w:rsidR="00EE31EE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The platform reduces manual data entry by 85%, performs 50+ automated validations, features a 12-KPI dashboard, and provides 6-days-a-week best-in-class human support.</w:t>
      </w:r>
    </w:p>
    <w:p w14:paraId="747E5DD3" w14:textId="3CDFA384" w:rsidR="004049D8" w:rsidRPr="00247A25" w:rsidRDefault="004049D8" w:rsidP="004049D8">
      <w:pPr>
        <w:pStyle w:val="ListBullet"/>
        <w:numPr>
          <w:ilvl w:val="0"/>
          <w:numId w:val="0"/>
        </w:numPr>
        <w:ind w:left="259"/>
        <w:rPr>
          <w:sz w:val="10"/>
          <w:szCs w:val="10"/>
        </w:rPr>
      </w:pPr>
    </w:p>
    <w:p w14:paraId="46DC763D" w14:textId="77777777" w:rsidR="00EE31EE" w:rsidRPr="00247A25" w:rsidRDefault="00000000">
      <w:pPr>
        <w:spacing w:before="50" w:after="24"/>
        <w:rPr>
          <w:color w:val="000000" w:themeColor="text1"/>
        </w:rPr>
      </w:pPr>
      <w:r w:rsidRPr="00247A25">
        <w:rPr>
          <w:b/>
          <w:color w:val="000000" w:themeColor="text1"/>
          <w:sz w:val="23"/>
        </w:rPr>
        <w:t>What SpecDeck does</w:t>
      </w:r>
    </w:p>
    <w:p w14:paraId="12B0DF4D" w14:textId="65F4483C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Automates MLS listing creation, updates and reporting from lot stage through sale</w:t>
      </w:r>
      <w:r w:rsidR="00747178">
        <w:rPr>
          <w:sz w:val="20"/>
          <w:szCs w:val="20"/>
        </w:rPr>
        <w:t>.</w:t>
      </w:r>
    </w:p>
    <w:p w14:paraId="267337FC" w14:textId="4D6C5436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Keeps pricing, status, completion dates, photos, contacts and listing details accurate across the MLS and syndicated portals</w:t>
      </w:r>
      <w:r w:rsidR="00747178">
        <w:rPr>
          <w:sz w:val="20"/>
          <w:szCs w:val="20"/>
        </w:rPr>
        <w:t>.</w:t>
      </w:r>
    </w:p>
    <w:p w14:paraId="2D377C11" w14:textId="00F85715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Creates AI-assisted property descriptions and supports media, open houses, ShowingTime, reverse prospecting, lead capture and lead forwarding</w:t>
      </w:r>
      <w:r w:rsidR="00747178">
        <w:rPr>
          <w:sz w:val="20"/>
          <w:szCs w:val="20"/>
        </w:rPr>
        <w:t>.</w:t>
      </w:r>
    </w:p>
    <w:p w14:paraId="449F5086" w14:textId="74455467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Turns MLS data into practical intelligence for sales, marketing, land and leadership teams</w:t>
      </w:r>
      <w:r w:rsidR="00747178">
        <w:rPr>
          <w:sz w:val="20"/>
          <w:szCs w:val="20"/>
        </w:rPr>
        <w:t>.</w:t>
      </w:r>
    </w:p>
    <w:p w14:paraId="2EE0EEEF" w14:textId="36361A6F" w:rsidR="00EE31EE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Helps builders identify top agents, active Realtor offices, competitive subdivisions, pricing trends and community-level opportunities</w:t>
      </w:r>
      <w:r w:rsidR="00747178">
        <w:rPr>
          <w:sz w:val="20"/>
          <w:szCs w:val="20"/>
        </w:rPr>
        <w:t>.</w:t>
      </w:r>
    </w:p>
    <w:p w14:paraId="279E53C8" w14:textId="77777777" w:rsidR="004049D8" w:rsidRPr="004049D8" w:rsidRDefault="004049D8" w:rsidP="004049D8">
      <w:pPr>
        <w:pStyle w:val="ListBullet"/>
        <w:numPr>
          <w:ilvl w:val="0"/>
          <w:numId w:val="0"/>
        </w:numPr>
        <w:ind w:left="259"/>
        <w:rPr>
          <w:sz w:val="20"/>
          <w:szCs w:val="20"/>
        </w:rPr>
      </w:pPr>
    </w:p>
    <w:p w14:paraId="063B20E4" w14:textId="77777777" w:rsidR="00EE31EE" w:rsidRPr="00247A25" w:rsidRDefault="00000000">
      <w:pPr>
        <w:spacing w:before="50" w:after="24"/>
        <w:rPr>
          <w:b/>
          <w:color w:val="000000" w:themeColor="text1"/>
        </w:rPr>
      </w:pPr>
      <w:r w:rsidRPr="00247A25">
        <w:rPr>
          <w:b/>
          <w:color w:val="000000" w:themeColor="text1"/>
          <w:sz w:val="23"/>
        </w:rPr>
        <w:t>Builder intelligence and marketing support</w:t>
      </w:r>
    </w:p>
    <w:p w14:paraId="25698B0B" w14:textId="68D5D310" w:rsidR="00EE31EE" w:rsidRDefault="00000000">
      <w:pPr>
        <w:spacing w:after="36"/>
        <w:rPr>
          <w:sz w:val="20"/>
          <w:szCs w:val="20"/>
        </w:rPr>
      </w:pPr>
      <w:proofErr w:type="spellStart"/>
      <w:r w:rsidRPr="004049D8">
        <w:rPr>
          <w:sz w:val="20"/>
          <w:szCs w:val="20"/>
        </w:rPr>
        <w:t>SpecDeck’s</w:t>
      </w:r>
      <w:proofErr w:type="spellEnd"/>
      <w:r w:rsidRPr="004049D8">
        <w:rPr>
          <w:sz w:val="20"/>
          <w:szCs w:val="20"/>
        </w:rPr>
        <w:t xml:space="preserve"> </w:t>
      </w:r>
      <w:r w:rsidR="00247A25">
        <w:rPr>
          <w:sz w:val="20"/>
          <w:szCs w:val="20"/>
        </w:rPr>
        <w:t xml:space="preserve">business </w:t>
      </w:r>
      <w:r w:rsidRPr="004049D8">
        <w:rPr>
          <w:sz w:val="20"/>
          <w:szCs w:val="20"/>
        </w:rPr>
        <w:t>intelligence</w:t>
      </w:r>
      <w:r w:rsidR="00247A25">
        <w:rPr>
          <w:sz w:val="20"/>
          <w:szCs w:val="20"/>
        </w:rPr>
        <w:t xml:space="preserve"> and hyperlocal community insight</w:t>
      </w:r>
      <w:r w:rsidRPr="004049D8">
        <w:rPr>
          <w:sz w:val="20"/>
          <w:szCs w:val="20"/>
        </w:rPr>
        <w:t xml:space="preserve"> tools help builders see what is happening in the exact markets, communities and competitive </w:t>
      </w:r>
      <w:r w:rsidR="00247A25">
        <w:rPr>
          <w:sz w:val="20"/>
          <w:szCs w:val="20"/>
        </w:rPr>
        <w:t>areas</w:t>
      </w:r>
      <w:r w:rsidRPr="004049D8">
        <w:rPr>
          <w:sz w:val="20"/>
          <w:szCs w:val="20"/>
        </w:rPr>
        <w:t xml:space="preserve"> where they sell homes. MarketPulse provides subdivision-level competitive intelligence using current MLS data, while Realtor </w:t>
      </w:r>
      <w:r w:rsidR="00247A25">
        <w:rPr>
          <w:sz w:val="20"/>
          <w:szCs w:val="20"/>
        </w:rPr>
        <w:t>In</w:t>
      </w:r>
      <w:r w:rsidRPr="004049D8">
        <w:rPr>
          <w:sz w:val="20"/>
          <w:szCs w:val="20"/>
        </w:rPr>
        <w:t xml:space="preserve">telligence and </w:t>
      </w:r>
      <w:r w:rsidR="00247A25">
        <w:rPr>
          <w:sz w:val="20"/>
          <w:szCs w:val="20"/>
        </w:rPr>
        <w:t>C</w:t>
      </w:r>
      <w:r w:rsidRPr="004049D8">
        <w:rPr>
          <w:sz w:val="20"/>
          <w:szCs w:val="20"/>
        </w:rPr>
        <w:t xml:space="preserve">ommunity </w:t>
      </w:r>
      <w:r w:rsidR="00247A25">
        <w:rPr>
          <w:sz w:val="20"/>
          <w:szCs w:val="20"/>
        </w:rPr>
        <w:t>Re</w:t>
      </w:r>
      <w:r w:rsidRPr="004049D8">
        <w:rPr>
          <w:sz w:val="20"/>
          <w:szCs w:val="20"/>
        </w:rPr>
        <w:t>ports help builders focus agent outreach, evaluate local activity, spot listing gaps and support smarter pricing, sales and marketing decisions.</w:t>
      </w:r>
    </w:p>
    <w:p w14:paraId="7D642368" w14:textId="77777777" w:rsidR="004049D8" w:rsidRPr="00247A25" w:rsidRDefault="004049D8">
      <w:pPr>
        <w:spacing w:after="36"/>
        <w:rPr>
          <w:sz w:val="10"/>
          <w:szCs w:val="10"/>
        </w:rPr>
      </w:pPr>
    </w:p>
    <w:p w14:paraId="5D07F205" w14:textId="77777777" w:rsidR="00EE31EE" w:rsidRDefault="00000000">
      <w:pPr>
        <w:spacing w:before="50" w:after="24"/>
      </w:pPr>
      <w:r>
        <w:rPr>
          <w:b/>
          <w:color w:val="004A70"/>
          <w:sz w:val="23"/>
        </w:rPr>
        <w:t>Technology features</w:t>
      </w:r>
    </w:p>
    <w:p w14:paraId="14DC9F88" w14:textId="0B09BCF1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AI-generated property descriptions, automated validations, alerts and reminders</w:t>
      </w:r>
      <w:r w:rsidR="00747178">
        <w:rPr>
          <w:sz w:val="20"/>
          <w:szCs w:val="20"/>
        </w:rPr>
        <w:t>.</w:t>
      </w:r>
    </w:p>
    <w:p w14:paraId="6EE0E597" w14:textId="03B0BE55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Active and pending listing reports, weekly lead reports and property description reports</w:t>
      </w:r>
      <w:r w:rsidR="00747178">
        <w:rPr>
          <w:sz w:val="20"/>
          <w:szCs w:val="20"/>
        </w:rPr>
        <w:t>.</w:t>
      </w:r>
    </w:p>
    <w:p w14:paraId="44D4D31B" w14:textId="11187861" w:rsidR="00EE31EE" w:rsidRPr="004049D8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Open House Manager, Media Manager with storage, ShowingTime Manager and reverse prospecting</w:t>
      </w:r>
      <w:r w:rsidR="00747178">
        <w:rPr>
          <w:sz w:val="20"/>
          <w:szCs w:val="20"/>
        </w:rPr>
        <w:t>.</w:t>
      </w:r>
    </w:p>
    <w:p w14:paraId="33B39963" w14:textId="0BF9A822" w:rsidR="00EE31EE" w:rsidRDefault="00000000">
      <w:pPr>
        <w:pStyle w:val="ListBullet"/>
        <w:rPr>
          <w:sz w:val="20"/>
          <w:szCs w:val="20"/>
        </w:rPr>
      </w:pPr>
      <w:r w:rsidRPr="004049D8">
        <w:rPr>
          <w:sz w:val="20"/>
          <w:szCs w:val="20"/>
        </w:rPr>
        <w:t>Market trend reports, Realtor intelligence reports and on-demand CMA requests</w:t>
      </w:r>
      <w:r w:rsidR="00747178">
        <w:rPr>
          <w:sz w:val="20"/>
          <w:szCs w:val="20"/>
        </w:rPr>
        <w:t>.</w:t>
      </w:r>
    </w:p>
    <w:p w14:paraId="2E26D3F4" w14:textId="77777777" w:rsidR="004049D8" w:rsidRPr="00247A25" w:rsidRDefault="004049D8" w:rsidP="004049D8">
      <w:pPr>
        <w:pStyle w:val="ListBullet"/>
        <w:numPr>
          <w:ilvl w:val="0"/>
          <w:numId w:val="0"/>
        </w:numPr>
        <w:ind w:left="259"/>
        <w:rPr>
          <w:sz w:val="10"/>
          <w:szCs w:val="10"/>
        </w:rPr>
      </w:pPr>
    </w:p>
    <w:p w14:paraId="0C1037FF" w14:textId="77777777" w:rsidR="00EE31EE" w:rsidRDefault="00000000">
      <w:pPr>
        <w:spacing w:before="50" w:after="24"/>
      </w:pPr>
      <w:r>
        <w:rPr>
          <w:b/>
          <w:color w:val="004A70"/>
          <w:sz w:val="23"/>
        </w:rPr>
        <w:t>Created by Ben Caballero</w:t>
      </w:r>
    </w:p>
    <w:p w14:paraId="6540DA9F" w14:textId="77777777" w:rsidR="00EE31EE" w:rsidRDefault="00000000">
      <w:pPr>
        <w:spacing w:after="36"/>
        <w:rPr>
          <w:sz w:val="20"/>
          <w:szCs w:val="20"/>
        </w:rPr>
      </w:pPr>
      <w:r w:rsidRPr="004049D8">
        <w:rPr>
          <w:sz w:val="20"/>
          <w:szCs w:val="20"/>
        </w:rPr>
        <w:t>SpecDeck was created by Ben Caballero, founder and CEO of HomesUSA.com and America’s No. 1-ranked individual real estate agent for new-home sales since 2013. A former builder and technology pioneer, Caballero developed SpecDeck to help production builders manage MLS listings more accurately, market homes more effectively and use local intelligence to sell more homes.</w:t>
      </w:r>
    </w:p>
    <w:p w14:paraId="24D51013" w14:textId="77777777" w:rsidR="004049D8" w:rsidRPr="00247A25" w:rsidRDefault="004049D8">
      <w:pPr>
        <w:spacing w:after="36"/>
        <w:rPr>
          <w:sz w:val="10"/>
          <w:szCs w:val="10"/>
        </w:rPr>
      </w:pPr>
    </w:p>
    <w:p w14:paraId="040FED51" w14:textId="77777777" w:rsidR="00EE31EE" w:rsidRDefault="00000000">
      <w:pPr>
        <w:spacing w:before="50" w:after="24"/>
      </w:pPr>
      <w:r>
        <w:rPr>
          <w:b/>
          <w:color w:val="004A70"/>
          <w:sz w:val="23"/>
        </w:rPr>
        <w:t>Mission</w:t>
      </w:r>
    </w:p>
    <w:p w14:paraId="720FF0F3" w14:textId="77777777" w:rsidR="00EE31EE" w:rsidRPr="004049D8" w:rsidRDefault="00000000">
      <w:pPr>
        <w:spacing w:after="36"/>
        <w:rPr>
          <w:sz w:val="20"/>
          <w:szCs w:val="20"/>
        </w:rPr>
      </w:pPr>
      <w:r w:rsidRPr="004049D8">
        <w:rPr>
          <w:sz w:val="20"/>
          <w:szCs w:val="20"/>
        </w:rPr>
        <w:t>To help production home builders sell homes faster, more accurately and more profitably by combining MLS automation, property marketing support, and business, competitive and hyper-local marketing intelligence.</w:t>
      </w:r>
    </w:p>
    <w:p w14:paraId="2CBBC05F" w14:textId="77777777" w:rsidR="004049D8" w:rsidRDefault="004049D8">
      <w:pPr>
        <w:spacing w:after="36"/>
      </w:pPr>
    </w:p>
    <w:p w14:paraId="689B80C7" w14:textId="77777777" w:rsidR="00EE31EE" w:rsidRDefault="00000000">
      <w:pPr>
        <w:shd w:val="clear" w:color="auto" w:fill="1F1F1F"/>
        <w:spacing w:before="60" w:after="0"/>
        <w:jc w:val="center"/>
      </w:pPr>
      <w:r>
        <w:rPr>
          <w:color w:val="FFFFFF"/>
        </w:rPr>
        <w:t>Builders contact HomesUSA.com at 800-856-2132 | News media contact Kevin Hawkins 206-866-1220</w:t>
      </w:r>
    </w:p>
    <w:sectPr w:rsidR="00EE31EE" w:rsidSect="00034616">
      <w:pgSz w:w="12240" w:h="15840"/>
      <w:pgMar w:top="504" w:right="792" w:bottom="50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0373" w14:textId="77777777" w:rsidR="00B11850" w:rsidRDefault="00B11850" w:rsidP="004049D8">
      <w:pPr>
        <w:spacing w:after="0" w:line="240" w:lineRule="auto"/>
      </w:pPr>
      <w:r>
        <w:separator/>
      </w:r>
    </w:p>
  </w:endnote>
  <w:endnote w:type="continuationSeparator" w:id="0">
    <w:p w14:paraId="64C80C32" w14:textId="77777777" w:rsidR="00B11850" w:rsidRDefault="00B11850" w:rsidP="0040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5963" w14:textId="77777777" w:rsidR="00B11850" w:rsidRDefault="00B11850" w:rsidP="004049D8">
      <w:pPr>
        <w:spacing w:after="0" w:line="240" w:lineRule="auto"/>
      </w:pPr>
      <w:r>
        <w:separator/>
      </w:r>
    </w:p>
  </w:footnote>
  <w:footnote w:type="continuationSeparator" w:id="0">
    <w:p w14:paraId="189BC22F" w14:textId="77777777" w:rsidR="00B11850" w:rsidRDefault="00B11850" w:rsidP="0040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6576023">
    <w:abstractNumId w:val="8"/>
  </w:num>
  <w:num w:numId="2" w16cid:durableId="181550680">
    <w:abstractNumId w:val="6"/>
  </w:num>
  <w:num w:numId="3" w16cid:durableId="1735395443">
    <w:abstractNumId w:val="5"/>
  </w:num>
  <w:num w:numId="4" w16cid:durableId="2121945875">
    <w:abstractNumId w:val="4"/>
  </w:num>
  <w:num w:numId="5" w16cid:durableId="181162605">
    <w:abstractNumId w:val="7"/>
  </w:num>
  <w:num w:numId="6" w16cid:durableId="637799984">
    <w:abstractNumId w:val="3"/>
  </w:num>
  <w:num w:numId="7" w16cid:durableId="253325381">
    <w:abstractNumId w:val="2"/>
  </w:num>
  <w:num w:numId="8" w16cid:durableId="177543529">
    <w:abstractNumId w:val="1"/>
  </w:num>
  <w:num w:numId="9" w16cid:durableId="1019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A25"/>
    <w:rsid w:val="0029639D"/>
    <w:rsid w:val="00326F90"/>
    <w:rsid w:val="003800C1"/>
    <w:rsid w:val="004049D8"/>
    <w:rsid w:val="004C7259"/>
    <w:rsid w:val="00747178"/>
    <w:rsid w:val="0079197E"/>
    <w:rsid w:val="008F0B31"/>
    <w:rsid w:val="00A82FF0"/>
    <w:rsid w:val="00AA1D8D"/>
    <w:rsid w:val="00B11850"/>
    <w:rsid w:val="00B47730"/>
    <w:rsid w:val="00BA3A04"/>
    <w:rsid w:val="00C53463"/>
    <w:rsid w:val="00CB0664"/>
    <w:rsid w:val="00D36706"/>
    <w:rsid w:val="00EE31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45A8D"/>
  <w14:defaultImageDpi w14:val="300"/>
  <w15:docId w15:val="{809ACCD7-D4F0-0046-96FF-9AA763F7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30" w:line="245" w:lineRule="auto"/>
    </w:pPr>
    <w:rPr>
      <w:rFonts w:ascii="Arial" w:eastAsia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" w:line="240" w:lineRule="auto"/>
      <w:ind w:left="259" w:hanging="173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9197E"/>
    <w:pPr>
      <w:spacing w:after="0" w:line="240" w:lineRule="auto"/>
    </w:pPr>
    <w:rPr>
      <w:rFonts w:ascii="Arial" w:eastAsia="Arial" w:hAnsi="Arial"/>
      <w:sz w:val="17"/>
    </w:rPr>
  </w:style>
  <w:style w:type="character" w:styleId="Hyperlink">
    <w:name w:val="Hyperlink"/>
    <w:basedOn w:val="DefaultParagraphFont"/>
    <w:uiPriority w:val="99"/>
    <w:unhideWhenUsed/>
    <w:rsid w:val="00247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omesus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susa.com/specd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Hawkins</cp:lastModifiedBy>
  <cp:revision>2</cp:revision>
  <dcterms:created xsi:type="dcterms:W3CDTF">2026-07-03T12:54:00Z</dcterms:created>
  <dcterms:modified xsi:type="dcterms:W3CDTF">2026-07-03T12:54:00Z</dcterms:modified>
  <cp:category/>
</cp:coreProperties>
</file>